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3813" w14:textId="77777777" w:rsidR="006B198E" w:rsidRDefault="00E51EB7">
      <w:pPr>
        <w:widowControl w:val="0"/>
        <w:spacing w:before="39" w:after="0" w:line="240" w:lineRule="auto"/>
        <w:ind w:right="135"/>
        <w:jc w:val="right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COMUNE</w:t>
      </w:r>
      <w:r>
        <w:rPr>
          <w:rFonts w:eastAsia="Calibri" w:cs="Calibri"/>
          <w:spacing w:val="-3"/>
          <w:sz w:val="24"/>
        </w:rPr>
        <w:t xml:space="preserve"> </w:t>
      </w:r>
      <w:r>
        <w:rPr>
          <w:rFonts w:eastAsia="Calibri" w:cs="Calibri"/>
          <w:sz w:val="24"/>
        </w:rPr>
        <w:t>DI</w:t>
      </w:r>
      <w:r>
        <w:rPr>
          <w:rFonts w:eastAsia="Calibri" w:cs="Calibri"/>
          <w:spacing w:val="-4"/>
          <w:sz w:val="24"/>
        </w:rPr>
        <w:t xml:space="preserve"> </w:t>
      </w:r>
      <w:r>
        <w:rPr>
          <w:rFonts w:eastAsia="Calibri" w:cs="Calibri"/>
          <w:sz w:val="24"/>
        </w:rPr>
        <w:t>CASALGRANDE</w:t>
      </w:r>
    </w:p>
    <w:p w14:paraId="61FB1D2C" w14:textId="77777777" w:rsidR="006B198E" w:rsidRDefault="00E51EB7">
      <w:pPr>
        <w:widowControl w:val="0"/>
        <w:spacing w:after="0" w:line="240" w:lineRule="auto"/>
        <w:ind w:right="132"/>
        <w:jc w:val="right"/>
        <w:rPr>
          <w:rFonts w:ascii="Calibri" w:eastAsia="Calibri" w:hAnsi="Calibri" w:cs="Calibri"/>
          <w:spacing w:val="-52"/>
          <w:sz w:val="24"/>
        </w:rPr>
      </w:pPr>
      <w:r>
        <w:rPr>
          <w:rFonts w:eastAsia="Calibri" w:cs="Calibri"/>
          <w:sz w:val="24"/>
        </w:rPr>
        <w:t>Settore Finanziario</w:t>
      </w:r>
    </w:p>
    <w:p w14:paraId="799B0CE1" w14:textId="77777777" w:rsidR="006B198E" w:rsidRDefault="00E51EB7">
      <w:pPr>
        <w:widowControl w:val="0"/>
        <w:spacing w:after="0" w:line="240" w:lineRule="auto"/>
        <w:ind w:right="132"/>
        <w:jc w:val="right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Piazza Martiri della Libertà 1</w:t>
      </w:r>
    </w:p>
    <w:p w14:paraId="4C4A0328" w14:textId="77777777" w:rsidR="006B198E" w:rsidRDefault="00E51EB7">
      <w:pPr>
        <w:widowControl w:val="0"/>
        <w:spacing w:after="0" w:line="240" w:lineRule="auto"/>
        <w:ind w:right="132"/>
        <w:jc w:val="right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42013 Casalgrande</w:t>
      </w:r>
    </w:p>
    <w:p w14:paraId="4E67F344" w14:textId="77777777" w:rsidR="006B198E" w:rsidRDefault="006B198E">
      <w:pPr>
        <w:widowControl w:val="0"/>
        <w:spacing w:after="0" w:line="240" w:lineRule="auto"/>
        <w:ind w:right="132"/>
        <w:jc w:val="right"/>
        <w:rPr>
          <w:rFonts w:ascii="Calibri" w:eastAsia="Calibri" w:hAnsi="Calibri" w:cs="Calibri"/>
          <w:sz w:val="24"/>
        </w:rPr>
      </w:pPr>
    </w:p>
    <w:p w14:paraId="04EC5A76" w14:textId="77777777" w:rsidR="006B198E" w:rsidRDefault="00E51EB7">
      <w:pPr>
        <w:widowControl w:val="0"/>
        <w:spacing w:after="0" w:line="292" w:lineRule="exact"/>
        <w:rPr>
          <w:rFonts w:ascii="Calibri" w:eastAsia="Calibri" w:hAnsi="Calibri" w:cs="Calibri"/>
        </w:rPr>
      </w:pPr>
      <w:r>
        <w:rPr>
          <w:rFonts w:eastAsia="Calibri" w:cs="Calibri"/>
          <w:sz w:val="24"/>
        </w:rPr>
        <w:t xml:space="preserve">                                  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          </w:t>
      </w:r>
      <w:proofErr w:type="spellStart"/>
      <w:r>
        <w:rPr>
          <w:rFonts w:eastAsia="Calibri" w:cs="Calibri"/>
          <w:sz w:val="24"/>
        </w:rPr>
        <w:t>Pec</w:t>
      </w:r>
      <w:proofErr w:type="spellEnd"/>
      <w:r>
        <w:rPr>
          <w:rFonts w:eastAsia="Calibri" w:cs="Calibri"/>
          <w:sz w:val="24"/>
        </w:rPr>
        <w:t>:</w:t>
      </w:r>
      <w:r>
        <w:rPr>
          <w:rFonts w:eastAsia="Calibri" w:cs="Calibri"/>
          <w:spacing w:val="-13"/>
          <w:sz w:val="24"/>
        </w:rPr>
        <w:t xml:space="preserve"> </w:t>
      </w:r>
      <w:r>
        <w:rPr>
          <w:rFonts w:eastAsia="Calibri" w:cs="Calibri"/>
        </w:rPr>
        <w:t>casalgrande@cert.provincia.re.it</w:t>
      </w:r>
    </w:p>
    <w:p w14:paraId="7A5723C6" w14:textId="77777777" w:rsidR="006B198E" w:rsidRDefault="006B198E">
      <w:pPr>
        <w:widowControl w:val="0"/>
        <w:spacing w:after="0" w:line="292" w:lineRule="exact"/>
        <w:rPr>
          <w:rFonts w:ascii="Calibri" w:eastAsia="Calibri" w:hAnsi="Calibri" w:cs="Calibri"/>
          <w:sz w:val="24"/>
        </w:rPr>
      </w:pPr>
    </w:p>
    <w:p w14:paraId="7C046AFF" w14:textId="77777777" w:rsidR="006B198E" w:rsidRDefault="00E51EB7">
      <w:pPr>
        <w:widowControl w:val="0"/>
        <w:spacing w:after="0" w:line="240" w:lineRule="auto"/>
        <w:ind w:right="142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OGGETTO:</w:t>
      </w:r>
      <w:r>
        <w:rPr>
          <w:rFonts w:eastAsia="Calibri" w:cs="Calibri"/>
          <w:b/>
          <w:spacing w:val="1"/>
          <w:sz w:val="24"/>
        </w:rPr>
        <w:t xml:space="preserve"> </w:t>
      </w:r>
      <w:r>
        <w:rPr>
          <w:rFonts w:eastAsia="Calibri" w:cs="Calibri"/>
          <w:b/>
          <w:sz w:val="24"/>
        </w:rPr>
        <w:t>INDAGINE</w:t>
      </w:r>
      <w:r>
        <w:rPr>
          <w:rFonts w:eastAsia="Calibri" w:cs="Calibri"/>
          <w:b/>
          <w:spacing w:val="1"/>
          <w:sz w:val="24"/>
        </w:rPr>
        <w:t xml:space="preserve"> </w:t>
      </w:r>
      <w:r>
        <w:rPr>
          <w:rFonts w:eastAsia="Calibri" w:cs="Calibri"/>
          <w:b/>
          <w:sz w:val="24"/>
        </w:rPr>
        <w:t>DI</w:t>
      </w:r>
      <w:r>
        <w:rPr>
          <w:rFonts w:eastAsia="Calibri" w:cs="Calibri"/>
          <w:b/>
          <w:spacing w:val="1"/>
          <w:sz w:val="24"/>
        </w:rPr>
        <w:t xml:space="preserve"> </w:t>
      </w:r>
      <w:r>
        <w:rPr>
          <w:rFonts w:eastAsia="Calibri" w:cs="Calibri"/>
          <w:b/>
          <w:sz w:val="24"/>
        </w:rPr>
        <w:t>MERCATO</w:t>
      </w:r>
      <w:r>
        <w:rPr>
          <w:rFonts w:eastAsia="Calibri" w:cs="Calibri"/>
          <w:b/>
          <w:spacing w:val="1"/>
          <w:sz w:val="24"/>
        </w:rPr>
        <w:t xml:space="preserve"> </w:t>
      </w:r>
      <w:r>
        <w:rPr>
          <w:rFonts w:eastAsia="Calibri" w:cs="Calibri"/>
          <w:b/>
          <w:sz w:val="24"/>
        </w:rPr>
        <w:t>AI</w:t>
      </w:r>
      <w:r>
        <w:rPr>
          <w:rFonts w:eastAsia="Calibri" w:cs="Calibri"/>
          <w:b/>
          <w:spacing w:val="1"/>
          <w:sz w:val="24"/>
        </w:rPr>
        <w:t xml:space="preserve"> </w:t>
      </w:r>
      <w:r>
        <w:rPr>
          <w:rFonts w:eastAsia="Calibri" w:cs="Calibri"/>
          <w:b/>
          <w:sz w:val="24"/>
        </w:rPr>
        <w:t>FINI</w:t>
      </w:r>
      <w:r>
        <w:rPr>
          <w:rFonts w:eastAsia="Calibri" w:cs="Calibri"/>
          <w:b/>
          <w:spacing w:val="1"/>
          <w:sz w:val="24"/>
        </w:rPr>
        <w:t xml:space="preserve"> DELL’AFFI</w:t>
      </w:r>
      <w:r>
        <w:rPr>
          <w:rFonts w:eastAsia="Calibri" w:cs="Calibri"/>
          <w:b/>
          <w:sz w:val="24"/>
        </w:rPr>
        <w:t>DAMENTO DEL SERVIZIO DI</w:t>
      </w:r>
      <w:r>
        <w:rPr>
          <w:rFonts w:eastAsia="Calibri" w:cs="Calibri"/>
          <w:b/>
          <w:spacing w:val="1"/>
          <w:sz w:val="24"/>
        </w:rPr>
        <w:t xml:space="preserve"> </w:t>
      </w:r>
      <w:r>
        <w:rPr>
          <w:rFonts w:eastAsia="Calibri" w:cs="Calibri"/>
          <w:b/>
          <w:sz w:val="24"/>
        </w:rPr>
        <w:t>TESORERIA</w:t>
      </w:r>
      <w:r>
        <w:rPr>
          <w:rFonts w:eastAsia="Calibri" w:cs="Calibri"/>
          <w:b/>
          <w:spacing w:val="-2"/>
          <w:sz w:val="24"/>
        </w:rPr>
        <w:t xml:space="preserve"> </w:t>
      </w:r>
      <w:r>
        <w:rPr>
          <w:rFonts w:eastAsia="Calibri" w:cs="Calibri"/>
          <w:b/>
          <w:sz w:val="24"/>
        </w:rPr>
        <w:t>COMUNALE</w:t>
      </w:r>
      <w:r>
        <w:rPr>
          <w:rFonts w:eastAsia="Calibri" w:cs="Calibri"/>
          <w:b/>
          <w:spacing w:val="-2"/>
          <w:sz w:val="24"/>
        </w:rPr>
        <w:t xml:space="preserve"> </w:t>
      </w:r>
      <w:r>
        <w:rPr>
          <w:rFonts w:eastAsia="Calibri" w:cs="Calibri"/>
          <w:b/>
          <w:sz w:val="24"/>
        </w:rPr>
        <w:t>DEL</w:t>
      </w:r>
      <w:r>
        <w:rPr>
          <w:rFonts w:eastAsia="Calibri" w:cs="Calibri"/>
          <w:b/>
          <w:spacing w:val="2"/>
          <w:sz w:val="24"/>
        </w:rPr>
        <w:t xml:space="preserve"> </w:t>
      </w:r>
      <w:r>
        <w:rPr>
          <w:rFonts w:eastAsia="Calibri" w:cs="Calibri"/>
          <w:b/>
          <w:sz w:val="24"/>
        </w:rPr>
        <w:t>COMUNE DI</w:t>
      </w:r>
      <w:r>
        <w:rPr>
          <w:rFonts w:eastAsia="Calibri" w:cs="Calibri"/>
          <w:b/>
          <w:spacing w:val="1"/>
          <w:sz w:val="24"/>
        </w:rPr>
        <w:t xml:space="preserve"> </w:t>
      </w:r>
      <w:r>
        <w:rPr>
          <w:rFonts w:eastAsia="Calibri" w:cs="Calibri"/>
          <w:b/>
          <w:sz w:val="24"/>
        </w:rPr>
        <w:t>CASALGRANDE</w:t>
      </w:r>
    </w:p>
    <w:p w14:paraId="5089B372" w14:textId="77777777" w:rsidR="006B198E" w:rsidRDefault="006B198E">
      <w:pPr>
        <w:widowControl w:val="0"/>
        <w:spacing w:before="2" w:after="0" w:line="240" w:lineRule="auto"/>
        <w:rPr>
          <w:rFonts w:ascii="Calibri" w:eastAsia="Calibri" w:hAnsi="Calibri" w:cs="Calibri"/>
          <w:b/>
          <w:sz w:val="24"/>
        </w:rPr>
      </w:pPr>
    </w:p>
    <w:p w14:paraId="4DB5EB2A" w14:textId="77777777" w:rsidR="006B198E" w:rsidRDefault="00E51EB7">
      <w:pPr>
        <w:widowControl w:val="0"/>
        <w:tabs>
          <w:tab w:val="left" w:pos="867"/>
          <w:tab w:val="left" w:pos="2507"/>
          <w:tab w:val="left" w:pos="8134"/>
          <w:tab w:val="left" w:pos="909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Il/La</w:t>
      </w:r>
      <w:r>
        <w:rPr>
          <w:rFonts w:eastAsia="Calibri" w:cs="Calibri"/>
          <w:sz w:val="24"/>
        </w:rPr>
        <w:tab/>
        <w:t>sottoscritto/a</w:t>
      </w:r>
      <w:r>
        <w:rPr>
          <w:rFonts w:eastAsia="Calibri" w:cs="Calibri"/>
          <w:sz w:val="24"/>
        </w:rPr>
        <w:tab/>
        <w:t>…………………………………………</w:t>
      </w:r>
      <w:proofErr w:type="gramStart"/>
      <w:r>
        <w:rPr>
          <w:rFonts w:eastAsia="Calibri" w:cs="Calibri"/>
          <w:sz w:val="24"/>
        </w:rPr>
        <w:t>…….</w:t>
      </w:r>
      <w:proofErr w:type="gramEnd"/>
      <w:r>
        <w:rPr>
          <w:rFonts w:eastAsia="Calibri" w:cs="Calibri"/>
          <w:sz w:val="24"/>
        </w:rPr>
        <w:t>…………………………………..</w:t>
      </w:r>
      <w:r>
        <w:rPr>
          <w:rFonts w:eastAsia="Calibri" w:cs="Calibri"/>
          <w:sz w:val="24"/>
        </w:rPr>
        <w:tab/>
        <w:t>nato/a</w:t>
      </w:r>
      <w:r>
        <w:rPr>
          <w:rFonts w:eastAsia="Calibri" w:cs="Calibri"/>
          <w:sz w:val="24"/>
        </w:rPr>
        <w:tab/>
      </w:r>
      <w:proofErr w:type="spellStart"/>
      <w:r>
        <w:rPr>
          <w:rFonts w:eastAsia="Calibri" w:cs="Calibri"/>
          <w:sz w:val="24"/>
        </w:rPr>
        <w:t>a</w:t>
      </w:r>
      <w:proofErr w:type="spellEnd"/>
    </w:p>
    <w:p w14:paraId="570B806D" w14:textId="77777777" w:rsidR="006B198E" w:rsidRDefault="00E51EB7">
      <w:pPr>
        <w:widowControl w:val="0"/>
        <w:tabs>
          <w:tab w:val="left" w:pos="1996"/>
          <w:tab w:val="left" w:pos="2471"/>
          <w:tab w:val="left" w:pos="4805"/>
          <w:tab w:val="left" w:pos="6749"/>
          <w:tab w:val="left" w:pos="6853"/>
          <w:tab w:val="left" w:pos="7267"/>
          <w:tab w:val="left" w:pos="7402"/>
          <w:tab w:val="left" w:pos="8157"/>
          <w:tab w:val="left" w:pos="8588"/>
          <w:tab w:val="left" w:pos="9031"/>
        </w:tabs>
        <w:spacing w:after="0" w:line="240" w:lineRule="auto"/>
        <w:ind w:right="134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………………………………………………</w:t>
      </w:r>
      <w:proofErr w:type="gramStart"/>
      <w:r>
        <w:rPr>
          <w:rFonts w:eastAsia="Calibri" w:cs="Calibri"/>
          <w:sz w:val="24"/>
        </w:rPr>
        <w:t>…….</w:t>
      </w:r>
      <w:proofErr w:type="gramEnd"/>
      <w:r>
        <w:rPr>
          <w:rFonts w:eastAsia="Calibri" w:cs="Calibri"/>
          <w:sz w:val="24"/>
        </w:rPr>
        <w:t>……………..il</w:t>
      </w:r>
      <w:r>
        <w:rPr>
          <w:rFonts w:eastAsia="Calibri" w:cs="Calibri"/>
          <w:sz w:val="24"/>
        </w:rPr>
        <w:tab/>
        <w:t>……./..…./…………….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in</w:t>
      </w:r>
      <w:r>
        <w:rPr>
          <w:rFonts w:eastAsia="Calibri" w:cs="Calibri"/>
          <w:sz w:val="24"/>
        </w:rPr>
        <w:tab/>
        <w:t>qualità</w:t>
      </w:r>
      <w:r>
        <w:rPr>
          <w:rFonts w:eastAsia="Calibri" w:cs="Calibri"/>
          <w:sz w:val="24"/>
        </w:rPr>
        <w:tab/>
        <w:t>di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pacing w:val="-1"/>
          <w:sz w:val="24"/>
        </w:rPr>
        <w:t>Legale</w:t>
      </w:r>
      <w:r>
        <w:rPr>
          <w:rFonts w:eastAsia="Calibri" w:cs="Calibri"/>
          <w:spacing w:val="-52"/>
          <w:sz w:val="24"/>
        </w:rPr>
        <w:t xml:space="preserve"> </w:t>
      </w:r>
      <w:r>
        <w:rPr>
          <w:rFonts w:eastAsia="Calibri" w:cs="Calibri"/>
          <w:sz w:val="24"/>
        </w:rPr>
        <w:t>Rappresentante</w:t>
      </w:r>
      <w:r>
        <w:rPr>
          <w:rFonts w:eastAsia="Calibri" w:cs="Calibri"/>
          <w:sz w:val="24"/>
        </w:rPr>
        <w:tab/>
        <w:t>di</w:t>
      </w:r>
      <w:r>
        <w:rPr>
          <w:rFonts w:eastAsia="Calibri" w:cs="Calibri"/>
          <w:sz w:val="24"/>
        </w:rPr>
        <w:tab/>
        <w:t>………………………………………………………………</w:t>
      </w:r>
      <w:r>
        <w:rPr>
          <w:rFonts w:eastAsia="Calibri" w:cs="Calibri"/>
          <w:sz w:val="24"/>
        </w:rPr>
        <w:tab/>
        <w:t>con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sede</w:t>
      </w:r>
      <w:r>
        <w:rPr>
          <w:rFonts w:eastAsia="Calibri" w:cs="Calibri"/>
          <w:sz w:val="24"/>
        </w:rPr>
        <w:tab/>
        <w:t>legale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pacing w:val="-3"/>
          <w:sz w:val="24"/>
        </w:rPr>
        <w:t>in</w:t>
      </w:r>
    </w:p>
    <w:p w14:paraId="6F4AAB17" w14:textId="77777777" w:rsidR="006B198E" w:rsidRDefault="00E51EB7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…………………</w:t>
      </w:r>
      <w:proofErr w:type="gramStart"/>
      <w:r>
        <w:rPr>
          <w:rFonts w:eastAsia="Calibri" w:cs="Calibri"/>
          <w:sz w:val="24"/>
        </w:rPr>
        <w:t>…….</w:t>
      </w:r>
      <w:proofErr w:type="gramEnd"/>
      <w:r>
        <w:rPr>
          <w:rFonts w:eastAsia="Calibri" w:cs="Calibri"/>
          <w:sz w:val="24"/>
        </w:rPr>
        <w:t>.….………………Via……….……………………..n…...C.F./P.IVA……………………………………</w:t>
      </w:r>
    </w:p>
    <w:p w14:paraId="1E9274DD" w14:textId="77777777" w:rsidR="006B198E" w:rsidRDefault="00E51EB7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………........................Tel……………………………mail…………………………………………………PEC………………</w:t>
      </w:r>
    </w:p>
    <w:p w14:paraId="7399FE26" w14:textId="77777777" w:rsidR="006B198E" w:rsidRDefault="00E51EB7">
      <w:pPr>
        <w:widowControl w:val="0"/>
        <w:spacing w:after="0" w:line="240" w:lineRule="auto"/>
        <w:ind w:right="137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………………………</w:t>
      </w:r>
      <w:proofErr w:type="gramStart"/>
      <w:r>
        <w:rPr>
          <w:rFonts w:eastAsia="Calibri" w:cs="Calibri"/>
          <w:sz w:val="24"/>
        </w:rPr>
        <w:t>…….</w:t>
      </w:r>
      <w:proofErr w:type="gramEnd"/>
      <w:r>
        <w:rPr>
          <w:rFonts w:eastAsia="Calibri" w:cs="Calibri"/>
          <w:sz w:val="24"/>
        </w:rPr>
        <w:t>domiciliato/a per la carica presso la sede legale sopra indicata, ai sensi</w:t>
      </w:r>
      <w:r>
        <w:rPr>
          <w:rFonts w:eastAsia="Calibri" w:cs="Calibri"/>
          <w:spacing w:val="1"/>
          <w:sz w:val="24"/>
        </w:rPr>
        <w:t xml:space="preserve"> </w:t>
      </w:r>
      <w:r>
        <w:rPr>
          <w:rFonts w:eastAsia="Calibri" w:cs="Calibri"/>
          <w:sz w:val="24"/>
        </w:rPr>
        <w:t>delle disposizioni di cui al DPR n. 445/2000 e consapevole della responsabilità penale cui può</w:t>
      </w:r>
      <w:r>
        <w:rPr>
          <w:rFonts w:eastAsia="Calibri" w:cs="Calibri"/>
          <w:spacing w:val="-52"/>
          <w:sz w:val="24"/>
        </w:rPr>
        <w:t xml:space="preserve"> </w:t>
      </w:r>
      <w:r>
        <w:rPr>
          <w:rFonts w:eastAsia="Calibri" w:cs="Calibri"/>
          <w:sz w:val="24"/>
        </w:rPr>
        <w:t>andare incontro in caso di dichiarazioni mendaci, ai sensi e per gli effetti dell’articolo 76 del</w:t>
      </w:r>
      <w:r>
        <w:rPr>
          <w:rFonts w:eastAsia="Calibri" w:cs="Calibri"/>
          <w:spacing w:val="1"/>
          <w:sz w:val="24"/>
        </w:rPr>
        <w:t xml:space="preserve"> </w:t>
      </w:r>
      <w:r>
        <w:rPr>
          <w:rFonts w:eastAsia="Calibri" w:cs="Calibri"/>
          <w:sz w:val="24"/>
        </w:rPr>
        <w:t>DPR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28</w:t>
      </w:r>
      <w:r>
        <w:rPr>
          <w:rFonts w:eastAsia="Calibri" w:cs="Calibri"/>
          <w:spacing w:val="1"/>
          <w:sz w:val="24"/>
        </w:rPr>
        <w:t xml:space="preserve"> </w:t>
      </w:r>
      <w:r>
        <w:rPr>
          <w:rFonts w:eastAsia="Calibri" w:cs="Calibri"/>
          <w:sz w:val="24"/>
        </w:rPr>
        <w:t>dicembre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2000,</w:t>
      </w:r>
      <w:r>
        <w:rPr>
          <w:rFonts w:eastAsia="Calibri" w:cs="Calibri"/>
          <w:spacing w:val="-2"/>
          <w:sz w:val="24"/>
        </w:rPr>
        <w:t xml:space="preserve"> </w:t>
      </w:r>
      <w:r>
        <w:rPr>
          <w:rFonts w:eastAsia="Calibri" w:cs="Calibri"/>
          <w:sz w:val="24"/>
        </w:rPr>
        <w:t>n.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445</w:t>
      </w:r>
    </w:p>
    <w:p w14:paraId="75B7FD06" w14:textId="609877AF" w:rsidR="006B198E" w:rsidRDefault="000B55E0">
      <w:pPr>
        <w:widowControl w:val="0"/>
        <w:spacing w:after="0" w:line="292" w:lineRule="exact"/>
        <w:ind w:right="1002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         </w:t>
      </w:r>
      <w:r w:rsidR="00E51EB7">
        <w:rPr>
          <w:rFonts w:eastAsia="Calibri" w:cs="Calibri"/>
          <w:sz w:val="24"/>
        </w:rPr>
        <w:t>DICHIARA</w:t>
      </w:r>
    </w:p>
    <w:p w14:paraId="2E72CDE3" w14:textId="77777777" w:rsidR="006B198E" w:rsidRDefault="00E51EB7">
      <w:pPr>
        <w:widowControl w:val="0"/>
        <w:numPr>
          <w:ilvl w:val="0"/>
          <w:numId w:val="1"/>
        </w:numPr>
        <w:tabs>
          <w:tab w:val="left" w:pos="269"/>
        </w:tabs>
        <w:spacing w:after="0" w:line="240" w:lineRule="auto"/>
        <w:ind w:right="182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di non trovarsi in alcuna delle situazioni di esclusione dalla partecipazione alla gara previste</w:t>
      </w:r>
      <w:r>
        <w:rPr>
          <w:rFonts w:eastAsia="Calibri" w:cs="Calibri"/>
          <w:spacing w:val="-52"/>
          <w:sz w:val="24"/>
        </w:rPr>
        <w:t xml:space="preserve"> </w:t>
      </w:r>
      <w:r>
        <w:rPr>
          <w:rFonts w:eastAsia="Calibri" w:cs="Calibri"/>
          <w:sz w:val="24"/>
        </w:rPr>
        <w:t>dall’articolo 80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del D.lgs.</w:t>
      </w:r>
      <w:r>
        <w:rPr>
          <w:rFonts w:eastAsia="Calibri" w:cs="Calibri"/>
          <w:spacing w:val="-3"/>
          <w:sz w:val="24"/>
        </w:rPr>
        <w:t xml:space="preserve"> </w:t>
      </w:r>
      <w:r>
        <w:rPr>
          <w:rFonts w:eastAsia="Calibri" w:cs="Calibri"/>
          <w:sz w:val="24"/>
        </w:rPr>
        <w:t>18</w:t>
      </w:r>
      <w:r>
        <w:rPr>
          <w:rFonts w:eastAsia="Calibri" w:cs="Calibri"/>
          <w:spacing w:val="1"/>
          <w:sz w:val="24"/>
        </w:rPr>
        <w:t xml:space="preserve"> </w:t>
      </w:r>
      <w:r>
        <w:rPr>
          <w:rFonts w:eastAsia="Calibri" w:cs="Calibri"/>
          <w:sz w:val="24"/>
        </w:rPr>
        <w:t>aprile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2016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n.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50;</w:t>
      </w:r>
    </w:p>
    <w:p w14:paraId="097B8888" w14:textId="1646A916" w:rsidR="006B198E" w:rsidRDefault="00E51EB7">
      <w:pPr>
        <w:widowControl w:val="0"/>
        <w:numPr>
          <w:ilvl w:val="0"/>
          <w:numId w:val="1"/>
        </w:numPr>
        <w:tabs>
          <w:tab w:val="left" w:pos="269"/>
        </w:tabs>
        <w:spacing w:after="0" w:line="240" w:lineRule="auto"/>
        <w:ind w:right="133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di essere in possesso dei requisiti di partecipazione indicati nell’avviso</w:t>
      </w:r>
      <w:r w:rsidR="00E73BD5">
        <w:rPr>
          <w:rFonts w:eastAsia="Calibri" w:cs="Calibri"/>
          <w:sz w:val="24"/>
        </w:rPr>
        <w:t>;</w:t>
      </w:r>
    </w:p>
    <w:p w14:paraId="633187F8" w14:textId="77777777" w:rsidR="006B198E" w:rsidRDefault="00E51EB7">
      <w:pPr>
        <w:widowControl w:val="0"/>
        <w:numPr>
          <w:ilvl w:val="0"/>
          <w:numId w:val="1"/>
        </w:numPr>
        <w:tabs>
          <w:tab w:val="left" w:pos="269"/>
        </w:tabs>
        <w:spacing w:after="0" w:line="240" w:lineRule="auto"/>
        <w:ind w:right="133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pacing w:val="-52"/>
          <w:sz w:val="24"/>
        </w:rPr>
        <w:t xml:space="preserve"> </w:t>
      </w:r>
      <w:r>
        <w:rPr>
          <w:rFonts w:eastAsia="Calibri" w:cs="Calibri"/>
          <w:sz w:val="24"/>
        </w:rPr>
        <w:t>di</w:t>
      </w:r>
      <w:r>
        <w:rPr>
          <w:rFonts w:eastAsia="Calibri" w:cs="Calibri"/>
          <w:spacing w:val="-7"/>
          <w:sz w:val="24"/>
        </w:rPr>
        <w:t xml:space="preserve"> </w:t>
      </w:r>
      <w:r>
        <w:rPr>
          <w:rFonts w:eastAsia="Calibri" w:cs="Calibri"/>
          <w:sz w:val="24"/>
        </w:rPr>
        <w:t>voler</w:t>
      </w:r>
      <w:r>
        <w:rPr>
          <w:rFonts w:eastAsia="Calibri" w:cs="Calibri"/>
          <w:spacing w:val="-8"/>
          <w:sz w:val="24"/>
        </w:rPr>
        <w:t xml:space="preserve"> </w:t>
      </w:r>
      <w:r>
        <w:rPr>
          <w:rFonts w:eastAsia="Calibri" w:cs="Calibri"/>
          <w:sz w:val="24"/>
        </w:rPr>
        <w:t>ricevere</w:t>
      </w:r>
      <w:r>
        <w:rPr>
          <w:rFonts w:eastAsia="Calibri" w:cs="Calibri"/>
          <w:spacing w:val="-7"/>
          <w:sz w:val="24"/>
        </w:rPr>
        <w:t xml:space="preserve"> </w:t>
      </w:r>
      <w:r>
        <w:rPr>
          <w:rFonts w:eastAsia="Calibri" w:cs="Calibri"/>
          <w:sz w:val="24"/>
        </w:rPr>
        <w:t>ogni</w:t>
      </w:r>
      <w:r>
        <w:rPr>
          <w:rFonts w:eastAsia="Calibri" w:cs="Calibri"/>
          <w:spacing w:val="-6"/>
          <w:sz w:val="24"/>
        </w:rPr>
        <w:t xml:space="preserve"> </w:t>
      </w:r>
      <w:r>
        <w:rPr>
          <w:rFonts w:eastAsia="Calibri" w:cs="Calibri"/>
          <w:sz w:val="24"/>
        </w:rPr>
        <w:t>comunicazione</w:t>
      </w:r>
      <w:r>
        <w:rPr>
          <w:rFonts w:eastAsia="Calibri" w:cs="Calibri"/>
          <w:spacing w:val="-8"/>
          <w:sz w:val="24"/>
        </w:rPr>
        <w:t xml:space="preserve"> </w:t>
      </w:r>
      <w:r>
        <w:rPr>
          <w:rFonts w:eastAsia="Calibri" w:cs="Calibri"/>
          <w:sz w:val="24"/>
        </w:rPr>
        <w:t>inerente</w:t>
      </w:r>
      <w:r>
        <w:rPr>
          <w:rFonts w:eastAsia="Calibri" w:cs="Calibri"/>
          <w:spacing w:val="-4"/>
          <w:sz w:val="24"/>
        </w:rPr>
        <w:t xml:space="preserve"> </w:t>
      </w:r>
      <w:proofErr w:type="gramStart"/>
      <w:r>
        <w:rPr>
          <w:rFonts w:eastAsia="Calibri" w:cs="Calibri"/>
          <w:sz w:val="24"/>
        </w:rPr>
        <w:t>la</w:t>
      </w:r>
      <w:proofErr w:type="gramEnd"/>
      <w:r>
        <w:rPr>
          <w:rFonts w:eastAsia="Calibri" w:cs="Calibri"/>
          <w:spacing w:val="-8"/>
          <w:sz w:val="24"/>
        </w:rPr>
        <w:t xml:space="preserve"> </w:t>
      </w:r>
      <w:r>
        <w:rPr>
          <w:rFonts w:eastAsia="Calibri" w:cs="Calibri"/>
          <w:sz w:val="24"/>
        </w:rPr>
        <w:t>presente</w:t>
      </w:r>
      <w:r>
        <w:rPr>
          <w:rFonts w:eastAsia="Calibri" w:cs="Calibri"/>
          <w:spacing w:val="-8"/>
          <w:sz w:val="24"/>
        </w:rPr>
        <w:t xml:space="preserve"> </w:t>
      </w:r>
      <w:r>
        <w:rPr>
          <w:rFonts w:eastAsia="Calibri" w:cs="Calibri"/>
          <w:sz w:val="24"/>
        </w:rPr>
        <w:t>procedura</w:t>
      </w:r>
      <w:r>
        <w:rPr>
          <w:rFonts w:eastAsia="Calibri" w:cs="Calibri"/>
          <w:spacing w:val="-9"/>
          <w:sz w:val="24"/>
        </w:rPr>
        <w:t xml:space="preserve"> </w:t>
      </w:r>
      <w:r>
        <w:rPr>
          <w:rFonts w:eastAsia="Calibri" w:cs="Calibri"/>
          <w:sz w:val="24"/>
        </w:rPr>
        <w:t>tramite</w:t>
      </w:r>
      <w:r>
        <w:rPr>
          <w:rFonts w:eastAsia="Calibri" w:cs="Calibri"/>
          <w:spacing w:val="-6"/>
          <w:sz w:val="24"/>
        </w:rPr>
        <w:t xml:space="preserve"> </w:t>
      </w:r>
      <w:r>
        <w:rPr>
          <w:rFonts w:eastAsia="Calibri" w:cs="Calibri"/>
          <w:sz w:val="24"/>
        </w:rPr>
        <w:t>Posta</w:t>
      </w:r>
      <w:r>
        <w:rPr>
          <w:rFonts w:eastAsia="Calibri" w:cs="Calibri"/>
          <w:spacing w:val="-7"/>
          <w:sz w:val="24"/>
        </w:rPr>
        <w:t xml:space="preserve"> </w:t>
      </w:r>
      <w:r>
        <w:rPr>
          <w:rFonts w:eastAsia="Calibri" w:cs="Calibri"/>
          <w:sz w:val="24"/>
        </w:rPr>
        <w:t>Certificata</w:t>
      </w:r>
      <w:r>
        <w:rPr>
          <w:rFonts w:eastAsia="Calibri" w:cs="Calibri"/>
          <w:spacing w:val="-51"/>
          <w:sz w:val="24"/>
        </w:rPr>
        <w:t xml:space="preserve"> </w:t>
      </w:r>
      <w:r>
        <w:rPr>
          <w:rFonts w:eastAsia="Calibri" w:cs="Calibri"/>
          <w:sz w:val="24"/>
        </w:rPr>
        <w:t xml:space="preserve">all’indirizzo: </w:t>
      </w:r>
      <w:hyperlink r:id="rId6">
        <w:r>
          <w:rPr>
            <w:rStyle w:val="CollegamentoInternet"/>
            <w:rFonts w:eastAsia="Calibri" w:cs="Calibri"/>
            <w:sz w:val="24"/>
          </w:rPr>
          <w:t>……………………………………………………………………</w:t>
        </w:r>
      </w:hyperlink>
      <w:r>
        <w:rPr>
          <w:rFonts w:eastAsia="Calibri" w:cs="Calibri"/>
          <w:sz w:val="24"/>
        </w:rPr>
        <w:t>;</w:t>
      </w:r>
    </w:p>
    <w:p w14:paraId="7E3A28A1" w14:textId="77777777" w:rsidR="006B198E" w:rsidRDefault="00E51EB7">
      <w:pPr>
        <w:widowControl w:val="0"/>
        <w:numPr>
          <w:ilvl w:val="0"/>
          <w:numId w:val="1"/>
        </w:numPr>
        <w:tabs>
          <w:tab w:val="left" w:pos="269"/>
        </w:tabs>
        <w:spacing w:after="0" w:line="240" w:lineRule="auto"/>
        <w:ind w:right="133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di essere informato che i dati personali raccolti nel presente modulo e nella documentazione</w:t>
      </w:r>
      <w:r>
        <w:rPr>
          <w:rFonts w:eastAsia="Calibri" w:cs="Calibri"/>
          <w:spacing w:val="-52"/>
          <w:sz w:val="24"/>
        </w:rPr>
        <w:t xml:space="preserve"> </w:t>
      </w:r>
      <w:r>
        <w:rPr>
          <w:rFonts w:eastAsia="Calibri" w:cs="Calibri"/>
          <w:sz w:val="24"/>
        </w:rPr>
        <w:t>allegata saranno trattati, anche con strumenti informatici, esclusivamente nell’ambito del</w:t>
      </w:r>
      <w:r>
        <w:rPr>
          <w:rFonts w:eastAsia="Calibri" w:cs="Calibri"/>
          <w:spacing w:val="1"/>
          <w:sz w:val="24"/>
        </w:rPr>
        <w:t xml:space="preserve"> </w:t>
      </w:r>
      <w:r>
        <w:rPr>
          <w:rFonts w:eastAsia="Calibri" w:cs="Calibri"/>
          <w:sz w:val="24"/>
        </w:rPr>
        <w:t>procedimento</w:t>
      </w:r>
      <w:r>
        <w:rPr>
          <w:rFonts w:eastAsia="Calibri" w:cs="Calibri"/>
          <w:spacing w:val="-2"/>
          <w:sz w:val="24"/>
        </w:rPr>
        <w:t xml:space="preserve"> </w:t>
      </w:r>
      <w:r>
        <w:rPr>
          <w:rFonts w:eastAsia="Calibri" w:cs="Calibri"/>
          <w:sz w:val="24"/>
        </w:rPr>
        <w:t>per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il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quale</w:t>
      </w:r>
      <w:r>
        <w:rPr>
          <w:rFonts w:eastAsia="Calibri" w:cs="Calibri"/>
          <w:spacing w:val="1"/>
          <w:sz w:val="24"/>
        </w:rPr>
        <w:t xml:space="preserve"> </w:t>
      </w:r>
      <w:r>
        <w:rPr>
          <w:rFonts w:eastAsia="Calibri" w:cs="Calibri"/>
          <w:sz w:val="24"/>
        </w:rPr>
        <w:t>la</w:t>
      </w:r>
      <w:r>
        <w:rPr>
          <w:rFonts w:eastAsia="Calibri" w:cs="Calibri"/>
          <w:spacing w:val="-2"/>
          <w:sz w:val="24"/>
        </w:rPr>
        <w:t xml:space="preserve"> </w:t>
      </w:r>
      <w:r>
        <w:rPr>
          <w:rFonts w:eastAsia="Calibri" w:cs="Calibri"/>
          <w:sz w:val="24"/>
        </w:rPr>
        <w:t>presente</w:t>
      </w:r>
      <w:r>
        <w:rPr>
          <w:rFonts w:eastAsia="Calibri" w:cs="Calibri"/>
          <w:spacing w:val="-2"/>
          <w:sz w:val="24"/>
        </w:rPr>
        <w:t xml:space="preserve"> </w:t>
      </w:r>
      <w:r>
        <w:rPr>
          <w:rFonts w:eastAsia="Calibri" w:cs="Calibri"/>
          <w:sz w:val="24"/>
        </w:rPr>
        <w:t>dichiarazione</w:t>
      </w:r>
      <w:r>
        <w:rPr>
          <w:rFonts w:eastAsia="Calibri" w:cs="Calibri"/>
          <w:spacing w:val="1"/>
          <w:sz w:val="24"/>
        </w:rPr>
        <w:t xml:space="preserve"> </w:t>
      </w:r>
      <w:r>
        <w:rPr>
          <w:rFonts w:eastAsia="Calibri" w:cs="Calibri"/>
          <w:sz w:val="24"/>
        </w:rPr>
        <w:t>viene resa.</w:t>
      </w:r>
    </w:p>
    <w:p w14:paraId="1835AC24" w14:textId="77777777" w:rsidR="006B198E" w:rsidRDefault="006B198E">
      <w:pPr>
        <w:widowControl w:val="0"/>
        <w:spacing w:before="7" w:after="0" w:line="240" w:lineRule="auto"/>
        <w:rPr>
          <w:rFonts w:ascii="Calibri" w:eastAsia="Calibri" w:hAnsi="Calibri" w:cs="Calibri"/>
          <w:sz w:val="19"/>
        </w:rPr>
      </w:pPr>
    </w:p>
    <w:p w14:paraId="5E199A19" w14:textId="77777777" w:rsidR="006B198E" w:rsidRDefault="00E51EB7">
      <w:pPr>
        <w:widowControl w:val="0"/>
        <w:tabs>
          <w:tab w:val="left" w:pos="4129"/>
        </w:tabs>
        <w:spacing w:before="52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eastAsia="Calibri" w:cs="Calibri"/>
          <w:sz w:val="24"/>
        </w:rPr>
        <w:t>Luogo</w:t>
      </w:r>
      <w:r>
        <w:rPr>
          <w:rFonts w:eastAsia="Calibri" w:cs="Calibri"/>
          <w:spacing w:val="-1"/>
          <w:sz w:val="24"/>
        </w:rPr>
        <w:t xml:space="preserve"> </w:t>
      </w:r>
      <w:r>
        <w:rPr>
          <w:rFonts w:eastAsia="Calibri" w:cs="Calibri"/>
          <w:sz w:val="24"/>
        </w:rPr>
        <w:t>e</w:t>
      </w:r>
      <w:r>
        <w:rPr>
          <w:rFonts w:eastAsia="Calibri" w:cs="Calibri"/>
          <w:spacing w:val="-4"/>
          <w:sz w:val="24"/>
        </w:rPr>
        <w:t xml:space="preserve"> </w:t>
      </w:r>
      <w:r>
        <w:rPr>
          <w:rFonts w:eastAsia="Calibri" w:cs="Calibri"/>
          <w:sz w:val="24"/>
        </w:rPr>
        <w:t>data</w:t>
      </w:r>
      <w:r>
        <w:rPr>
          <w:rFonts w:eastAsia="Calibri" w:cs="Calibri"/>
          <w:spacing w:val="-2"/>
          <w:sz w:val="24"/>
        </w:rPr>
        <w:t xml:space="preserve"> </w:t>
      </w:r>
      <w:r>
        <w:rPr>
          <w:rFonts w:eastAsia="Calibri" w:cs="Calibri"/>
          <w:sz w:val="24"/>
          <w:u w:val="single"/>
        </w:rPr>
        <w:t xml:space="preserve"> </w:t>
      </w:r>
      <w:r>
        <w:rPr>
          <w:rFonts w:eastAsia="Calibri" w:cs="Calibri"/>
          <w:sz w:val="24"/>
          <w:u w:val="single"/>
        </w:rPr>
        <w:tab/>
      </w:r>
    </w:p>
    <w:p w14:paraId="173993B1" w14:textId="77777777" w:rsidR="006B198E" w:rsidRDefault="00E51EB7">
      <w:pPr>
        <w:widowControl w:val="0"/>
        <w:spacing w:before="1" w:after="0" w:line="240" w:lineRule="auto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                                                             Firma</w:t>
      </w:r>
      <w:r>
        <w:rPr>
          <w:rFonts w:eastAsia="Calibri" w:cs="Calibri"/>
          <w:spacing w:val="-4"/>
          <w:sz w:val="24"/>
        </w:rPr>
        <w:t xml:space="preserve"> </w:t>
      </w:r>
      <w:r>
        <w:rPr>
          <w:rFonts w:eastAsia="Calibri" w:cs="Calibri"/>
          <w:sz w:val="24"/>
        </w:rPr>
        <w:t>del</w:t>
      </w:r>
      <w:r>
        <w:rPr>
          <w:rFonts w:eastAsia="Calibri" w:cs="Calibri"/>
          <w:spacing w:val="-4"/>
          <w:sz w:val="24"/>
        </w:rPr>
        <w:t xml:space="preserve"> </w:t>
      </w:r>
      <w:r>
        <w:rPr>
          <w:rFonts w:eastAsia="Calibri" w:cs="Calibri"/>
          <w:sz w:val="24"/>
        </w:rPr>
        <w:t>Legale</w:t>
      </w:r>
      <w:r>
        <w:rPr>
          <w:rFonts w:eastAsia="Calibri" w:cs="Calibri"/>
          <w:spacing w:val="-5"/>
          <w:sz w:val="24"/>
        </w:rPr>
        <w:t xml:space="preserve"> </w:t>
      </w:r>
      <w:r>
        <w:rPr>
          <w:rFonts w:eastAsia="Calibri" w:cs="Calibri"/>
          <w:sz w:val="24"/>
        </w:rPr>
        <w:t>Rappresentante*</w:t>
      </w:r>
    </w:p>
    <w:p w14:paraId="16E3A247" w14:textId="77777777" w:rsidR="006B198E" w:rsidRDefault="006B198E">
      <w:pPr>
        <w:widowControl w:val="0"/>
        <w:tabs>
          <w:tab w:val="left" w:pos="4129"/>
        </w:tabs>
        <w:spacing w:before="52" w:after="0" w:line="240" w:lineRule="auto"/>
        <w:rPr>
          <w:rFonts w:ascii="Calibri" w:eastAsia="Calibri" w:hAnsi="Calibri" w:cs="Calibri"/>
          <w:sz w:val="24"/>
        </w:rPr>
      </w:pPr>
    </w:p>
    <w:p w14:paraId="35D54161" w14:textId="77777777" w:rsidR="006B198E" w:rsidRDefault="00E51EB7">
      <w:pPr>
        <w:widowControl w:val="0"/>
        <w:spacing w:before="11" w:after="0" w:line="240" w:lineRule="auto"/>
        <w:rPr>
          <w:rFonts w:ascii="Calibri" w:eastAsia="Calibri" w:hAnsi="Calibri" w:cs="Calibri"/>
          <w:sz w:val="17"/>
        </w:rPr>
      </w:pPr>
      <w:r>
        <w:rPr>
          <w:rFonts w:eastAsia="Calibri" w:cs="Calibri"/>
          <w:noProof/>
          <w:sz w:val="17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7E459302" wp14:editId="4E25AD56">
                <wp:simplePos x="0" y="0"/>
                <wp:positionH relativeFrom="page">
                  <wp:posOffset>3775710</wp:posOffset>
                </wp:positionH>
                <wp:positionV relativeFrom="paragraph">
                  <wp:posOffset>168910</wp:posOffset>
                </wp:positionV>
                <wp:extent cx="2884805" cy="1905"/>
                <wp:effectExtent l="0" t="0" r="11430" b="17780"/>
                <wp:wrapTopAndBottom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139F9EF" w14:textId="77777777" w:rsidR="006B198E" w:rsidRDefault="006B198E">
      <w:pPr>
        <w:widowControl w:val="0"/>
        <w:spacing w:before="6" w:after="0" w:line="240" w:lineRule="auto"/>
        <w:rPr>
          <w:rFonts w:ascii="Calibri" w:eastAsia="Calibri" w:hAnsi="Calibri" w:cs="Calibri"/>
          <w:sz w:val="18"/>
        </w:rPr>
      </w:pPr>
    </w:p>
    <w:p w14:paraId="38361B8B" w14:textId="77777777" w:rsidR="006B198E" w:rsidRDefault="00E51EB7">
      <w:pPr>
        <w:widowControl w:val="0"/>
        <w:spacing w:before="57"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Attenzione:</w:t>
      </w:r>
    </w:p>
    <w:p w14:paraId="0ECB758C" w14:textId="77777777" w:rsidR="006B198E" w:rsidRDefault="00E51EB7">
      <w:pPr>
        <w:widowControl w:val="0"/>
        <w:spacing w:before="2" w:after="0" w:line="235" w:lineRule="auto"/>
        <w:ind w:right="131"/>
        <w:rPr>
          <w:rFonts w:ascii="Calibri" w:eastAsia="Calibri" w:hAnsi="Calibri" w:cs="Calibri"/>
        </w:rPr>
      </w:pPr>
      <w:r>
        <w:rPr>
          <w:rFonts w:eastAsia="Calibri" w:cs="Calibri"/>
        </w:rPr>
        <w:t>*Alla</w:t>
      </w:r>
      <w:r>
        <w:rPr>
          <w:rFonts w:eastAsia="Calibri" w:cs="Calibri"/>
          <w:spacing w:val="9"/>
        </w:rPr>
        <w:t xml:space="preserve"> </w:t>
      </w:r>
      <w:r>
        <w:rPr>
          <w:rFonts w:eastAsia="Calibri" w:cs="Calibri"/>
        </w:rPr>
        <w:t>domanda,</w:t>
      </w:r>
      <w:r>
        <w:rPr>
          <w:rFonts w:eastAsia="Calibri" w:cs="Calibri"/>
          <w:spacing w:val="7"/>
        </w:rPr>
        <w:t xml:space="preserve"> </w:t>
      </w:r>
      <w:r>
        <w:rPr>
          <w:rFonts w:eastAsia="Calibri" w:cs="Calibri"/>
        </w:rPr>
        <w:t>se</w:t>
      </w:r>
      <w:r>
        <w:rPr>
          <w:rFonts w:eastAsia="Calibri" w:cs="Calibri"/>
          <w:spacing w:val="7"/>
        </w:rPr>
        <w:t xml:space="preserve"> </w:t>
      </w:r>
      <w:r>
        <w:rPr>
          <w:rFonts w:eastAsia="Calibri" w:cs="Calibri"/>
        </w:rPr>
        <w:t>non</w:t>
      </w:r>
      <w:r>
        <w:rPr>
          <w:rFonts w:eastAsia="Calibri" w:cs="Calibri"/>
          <w:spacing w:val="6"/>
        </w:rPr>
        <w:t xml:space="preserve"> </w:t>
      </w:r>
      <w:r>
        <w:rPr>
          <w:rFonts w:eastAsia="Calibri" w:cs="Calibri"/>
        </w:rPr>
        <w:t>firmata</w:t>
      </w:r>
      <w:r>
        <w:rPr>
          <w:rFonts w:eastAsia="Calibri" w:cs="Calibri"/>
          <w:spacing w:val="7"/>
        </w:rPr>
        <w:t xml:space="preserve"> </w:t>
      </w:r>
      <w:r>
        <w:rPr>
          <w:rFonts w:eastAsia="Calibri" w:cs="Calibri"/>
        </w:rPr>
        <w:t>digitalmente,</w:t>
      </w:r>
      <w:r>
        <w:rPr>
          <w:rFonts w:eastAsia="Calibri" w:cs="Calibri"/>
          <w:spacing w:val="10"/>
        </w:rPr>
        <w:t xml:space="preserve"> </w:t>
      </w:r>
      <w:r>
        <w:rPr>
          <w:rFonts w:eastAsia="Calibri" w:cs="Calibri"/>
        </w:rPr>
        <w:t>deve</w:t>
      </w:r>
      <w:r>
        <w:rPr>
          <w:rFonts w:eastAsia="Calibri" w:cs="Calibri"/>
          <w:spacing w:val="10"/>
        </w:rPr>
        <w:t xml:space="preserve"> </w:t>
      </w:r>
      <w:r>
        <w:rPr>
          <w:rFonts w:eastAsia="Calibri" w:cs="Calibri"/>
        </w:rPr>
        <w:t>essere</w:t>
      </w:r>
      <w:r>
        <w:rPr>
          <w:rFonts w:eastAsia="Calibri" w:cs="Calibri"/>
          <w:spacing w:val="8"/>
        </w:rPr>
        <w:t xml:space="preserve"> </w:t>
      </w:r>
      <w:r>
        <w:rPr>
          <w:rFonts w:eastAsia="Calibri" w:cs="Calibri"/>
        </w:rPr>
        <w:t>allegata</w:t>
      </w:r>
      <w:r>
        <w:rPr>
          <w:rFonts w:eastAsia="Calibri" w:cs="Calibri"/>
          <w:spacing w:val="7"/>
        </w:rPr>
        <w:t xml:space="preserve"> </w:t>
      </w:r>
      <w:r>
        <w:rPr>
          <w:rFonts w:eastAsia="Calibri" w:cs="Calibri"/>
        </w:rPr>
        <w:t>la</w:t>
      </w:r>
      <w:r>
        <w:rPr>
          <w:rFonts w:eastAsia="Calibri" w:cs="Calibri"/>
          <w:spacing w:val="6"/>
        </w:rPr>
        <w:t xml:space="preserve"> </w:t>
      </w:r>
      <w:r>
        <w:rPr>
          <w:rFonts w:eastAsia="Calibri" w:cs="Calibri"/>
        </w:rPr>
        <w:t>fotocopia</w:t>
      </w:r>
      <w:r>
        <w:rPr>
          <w:rFonts w:eastAsia="Calibri" w:cs="Calibri"/>
          <w:spacing w:val="9"/>
        </w:rPr>
        <w:t xml:space="preserve"> </w:t>
      </w:r>
      <w:r>
        <w:rPr>
          <w:rFonts w:eastAsia="Calibri" w:cs="Calibri"/>
        </w:rPr>
        <w:t>del</w:t>
      </w:r>
      <w:r>
        <w:rPr>
          <w:rFonts w:eastAsia="Calibri" w:cs="Calibri"/>
          <w:spacing w:val="9"/>
        </w:rPr>
        <w:t xml:space="preserve"> </w:t>
      </w:r>
      <w:r>
        <w:rPr>
          <w:rFonts w:eastAsia="Calibri" w:cs="Calibri"/>
        </w:rPr>
        <w:t>documento</w:t>
      </w:r>
      <w:r>
        <w:rPr>
          <w:rFonts w:eastAsia="Calibri" w:cs="Calibri"/>
          <w:spacing w:val="-47"/>
        </w:rPr>
        <w:t xml:space="preserve"> </w:t>
      </w:r>
      <w:r>
        <w:rPr>
          <w:rFonts w:eastAsia="Calibri" w:cs="Calibri"/>
        </w:rPr>
        <w:t>d’identità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del/i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firmatario/i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in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corso di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validità,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ai sensi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e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per gli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effetti di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cui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al D.P.R.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445/2000.</w:t>
      </w:r>
    </w:p>
    <w:p w14:paraId="2E692B5E" w14:textId="77777777" w:rsidR="006B198E" w:rsidRDefault="006B198E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13B16EC5" w14:textId="77777777" w:rsidR="006B198E" w:rsidRDefault="00E51EB7">
      <w:pPr>
        <w:jc w:val="right"/>
        <w:rPr>
          <w:i/>
          <w:iCs/>
        </w:rPr>
      </w:pPr>
      <w:r>
        <w:rPr>
          <w:i/>
          <w:iCs/>
        </w:rPr>
        <w:t>(segue)</w:t>
      </w:r>
    </w:p>
    <w:p w14:paraId="18F34932" w14:textId="09B0942B" w:rsidR="006B198E" w:rsidRDefault="006B198E"/>
    <w:p w14:paraId="5630E3C7" w14:textId="2C9F1EF0" w:rsidR="00E51EB7" w:rsidRDefault="00E51EB7"/>
    <w:p w14:paraId="6F72A843" w14:textId="1CAE12B2" w:rsidR="00E51EB7" w:rsidRDefault="00E51EB7"/>
    <w:p w14:paraId="5D0FEFFC" w14:textId="77777777" w:rsidR="00E51EB7" w:rsidRDefault="00E51EB7"/>
    <w:p w14:paraId="484BBD88" w14:textId="77777777" w:rsidR="006B198E" w:rsidRDefault="006B198E"/>
    <w:p w14:paraId="1CB2F75B" w14:textId="77777777" w:rsidR="006B198E" w:rsidRDefault="006B1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481"/>
        <w:gridCol w:w="6012"/>
      </w:tblGrid>
      <w:tr w:rsidR="006B198E" w14:paraId="04EDCC8A" w14:textId="77777777">
        <w:tc>
          <w:tcPr>
            <w:tcW w:w="3481" w:type="dxa"/>
          </w:tcPr>
          <w:p w14:paraId="18C81595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PREVENTIVO DI SPESA</w:t>
            </w:r>
          </w:p>
        </w:tc>
        <w:tc>
          <w:tcPr>
            <w:tcW w:w="6011" w:type="dxa"/>
          </w:tcPr>
          <w:p w14:paraId="4EF0BF75" w14:textId="77777777" w:rsidR="006B198E" w:rsidRDefault="006B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8E" w14:paraId="642996F7" w14:textId="77777777">
        <w:tc>
          <w:tcPr>
            <w:tcW w:w="3481" w:type="dxa"/>
          </w:tcPr>
          <w:p w14:paraId="31CC863A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bonifici SEPA disposti su conti correnti intrattenuti presso soggetti diversi dal Tesoriere superiori a € 500,00 (art. 18 comma 3 lett. a Convenzione)</w:t>
            </w:r>
          </w:p>
        </w:tc>
        <w:tc>
          <w:tcPr>
            <w:tcW w:w="6011" w:type="dxa"/>
          </w:tcPr>
          <w:p w14:paraId="0E462C79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  <w:p w14:paraId="3524E9C9" w14:textId="77777777" w:rsidR="006B198E" w:rsidRDefault="006B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8E" w14:paraId="0C844D5D" w14:textId="77777777">
        <w:tc>
          <w:tcPr>
            <w:tcW w:w="3481" w:type="dxa"/>
          </w:tcPr>
          <w:p w14:paraId="2A915E7E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bonifici disposti fuori ambito SEPA o in valuta diversa dall’Euro (art. 18 comma 3 lett. b Convenzione)</w:t>
            </w:r>
          </w:p>
        </w:tc>
        <w:tc>
          <w:tcPr>
            <w:tcW w:w="6011" w:type="dxa"/>
          </w:tcPr>
          <w:p w14:paraId="25E2DCAB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  <w:p w14:paraId="0B385E3F" w14:textId="77777777" w:rsidR="006B198E" w:rsidRDefault="006B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8E" w14:paraId="4D821662" w14:textId="77777777">
        <w:tc>
          <w:tcPr>
            <w:tcW w:w="3481" w:type="dxa"/>
          </w:tcPr>
          <w:p w14:paraId="4A989E49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bonifici disposti su conti correnti intrattenuti presso il Tesoriere superiori a € 500,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art. 18 comma 3 lett. c Convenzione)</w:t>
            </w:r>
          </w:p>
        </w:tc>
        <w:tc>
          <w:tcPr>
            <w:tcW w:w="6011" w:type="dxa"/>
          </w:tcPr>
          <w:p w14:paraId="5BFD2485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  <w:p w14:paraId="196EDF88" w14:textId="77777777" w:rsidR="006B198E" w:rsidRDefault="006B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8E" w14:paraId="57D4E8D3" w14:textId="77777777">
        <w:tc>
          <w:tcPr>
            <w:tcW w:w="3481" w:type="dxa"/>
          </w:tcPr>
          <w:p w14:paraId="12A18D5D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pagamenti disposti tramite assegni (art. 18 comma 3 lett. d Convenzione)</w:t>
            </w:r>
          </w:p>
        </w:tc>
        <w:tc>
          <w:tcPr>
            <w:tcW w:w="6011" w:type="dxa"/>
          </w:tcPr>
          <w:p w14:paraId="5AB8E181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  <w:p w14:paraId="01AFFEF7" w14:textId="77777777" w:rsidR="006B198E" w:rsidRDefault="006B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8E" w14:paraId="2433D6C8" w14:textId="77777777">
        <w:tc>
          <w:tcPr>
            <w:tcW w:w="3481" w:type="dxa"/>
          </w:tcPr>
          <w:p w14:paraId="1DF4CF1B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bonifici esteri (art. 18 comma 3 lett. e Convenzione)</w:t>
            </w:r>
          </w:p>
        </w:tc>
        <w:tc>
          <w:tcPr>
            <w:tcW w:w="6011" w:type="dxa"/>
          </w:tcPr>
          <w:p w14:paraId="53BA113B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</w:tc>
      </w:tr>
      <w:tr w:rsidR="006B198E" w14:paraId="42B9EEC4" w14:textId="77777777">
        <w:tc>
          <w:tcPr>
            <w:tcW w:w="3481" w:type="dxa"/>
          </w:tcPr>
          <w:p w14:paraId="73C38208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pagamenti disposti tramite bollettini postali (art. 18 comma 3 lett. f Convenzione)</w:t>
            </w:r>
          </w:p>
        </w:tc>
        <w:tc>
          <w:tcPr>
            <w:tcW w:w="6011" w:type="dxa"/>
          </w:tcPr>
          <w:p w14:paraId="2E6062C5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</w:tc>
      </w:tr>
      <w:tr w:rsidR="006B198E" w14:paraId="0B0BDDEB" w14:textId="77777777">
        <w:tc>
          <w:tcPr>
            <w:tcW w:w="3481" w:type="dxa"/>
          </w:tcPr>
          <w:p w14:paraId="7209AED1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addebiti SEPA Direct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(art. 18 comma 3 lett. g Convenzione)</w:t>
            </w:r>
          </w:p>
        </w:tc>
        <w:tc>
          <w:tcPr>
            <w:tcW w:w="6011" w:type="dxa"/>
          </w:tcPr>
          <w:p w14:paraId="78846B0E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</w:tc>
      </w:tr>
      <w:tr w:rsidR="006B198E" w14:paraId="69B9078F" w14:textId="77777777">
        <w:tc>
          <w:tcPr>
            <w:tcW w:w="3481" w:type="dxa"/>
          </w:tcPr>
          <w:p w14:paraId="614D2E27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accrediti SEPA Direct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(art. 18 comma 3 lett. h Convenzione)</w:t>
            </w:r>
          </w:p>
        </w:tc>
        <w:tc>
          <w:tcPr>
            <w:tcW w:w="6011" w:type="dxa"/>
          </w:tcPr>
          <w:p w14:paraId="68F06755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</w:tc>
      </w:tr>
      <w:tr w:rsidR="006B198E" w14:paraId="7C0A7415" w14:textId="77777777">
        <w:tc>
          <w:tcPr>
            <w:tcW w:w="3481" w:type="dxa"/>
          </w:tcPr>
          <w:p w14:paraId="7A63F76D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accrediti tramite bonifici non in ambito SEPA (art. 18 comma 3 lett. i Convenzione)</w:t>
            </w:r>
          </w:p>
        </w:tc>
        <w:tc>
          <w:tcPr>
            <w:tcW w:w="6011" w:type="dxa"/>
          </w:tcPr>
          <w:p w14:paraId="681801D0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</w:tc>
      </w:tr>
      <w:tr w:rsidR="006B198E" w14:paraId="58864F34" w14:textId="77777777">
        <w:tc>
          <w:tcPr>
            <w:tcW w:w="3481" w:type="dxa"/>
          </w:tcPr>
          <w:p w14:paraId="38143C92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accrediti tramite bollettini (art. 18 comma 3 lett. j Convenzione)</w:t>
            </w:r>
          </w:p>
        </w:tc>
        <w:tc>
          <w:tcPr>
            <w:tcW w:w="6011" w:type="dxa"/>
          </w:tcPr>
          <w:p w14:paraId="7B647917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operazione - importo in euro:</w:t>
            </w:r>
          </w:p>
        </w:tc>
      </w:tr>
      <w:tr w:rsidR="006B198E" w14:paraId="378098ED" w14:textId="77777777">
        <w:tc>
          <w:tcPr>
            <w:tcW w:w="3481" w:type="dxa"/>
          </w:tcPr>
          <w:p w14:paraId="339974CE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transazioni per l’attività di accredito tramite POS circuito bancomat (art. 18 comma 3 lett. k Convenzione)</w:t>
            </w:r>
          </w:p>
        </w:tc>
        <w:tc>
          <w:tcPr>
            <w:tcW w:w="6011" w:type="dxa"/>
          </w:tcPr>
          <w:p w14:paraId="2122C06E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espressa in % sull’importo delle transazioni:</w:t>
            </w:r>
          </w:p>
          <w:p w14:paraId="4D3CFB46" w14:textId="77777777" w:rsidR="006B198E" w:rsidRDefault="006B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8E" w14:paraId="7BD92AE8" w14:textId="77777777">
        <w:tc>
          <w:tcPr>
            <w:tcW w:w="3481" w:type="dxa"/>
          </w:tcPr>
          <w:p w14:paraId="5B779689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transazioni per l’attività di accredito tramite POS circuito carta di credito (art. 18 comma 3 lett. l Convenzione)</w:t>
            </w:r>
          </w:p>
        </w:tc>
        <w:tc>
          <w:tcPr>
            <w:tcW w:w="6011" w:type="dxa"/>
          </w:tcPr>
          <w:p w14:paraId="15D6E8D4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espressa in % sull’importo delle transazioni:</w:t>
            </w:r>
          </w:p>
          <w:p w14:paraId="70AEC56F" w14:textId="77777777" w:rsidR="006B198E" w:rsidRDefault="006B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8E" w14:paraId="42AC8DCA" w14:textId="77777777">
        <w:tc>
          <w:tcPr>
            <w:tcW w:w="3481" w:type="dxa"/>
          </w:tcPr>
          <w:p w14:paraId="55500296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canone fisso di utilizzo POS (art. 18 comma 3 lett. m Convenzione)</w:t>
            </w:r>
          </w:p>
        </w:tc>
        <w:tc>
          <w:tcPr>
            <w:tcW w:w="6011" w:type="dxa"/>
          </w:tcPr>
          <w:p w14:paraId="79801B84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Canone fisso per ogni POS - importo in euro:</w:t>
            </w:r>
          </w:p>
        </w:tc>
      </w:tr>
      <w:tr w:rsidR="006B198E" w14:paraId="2FE519F8" w14:textId="77777777">
        <w:tc>
          <w:tcPr>
            <w:tcW w:w="3481" w:type="dxa"/>
          </w:tcPr>
          <w:p w14:paraId="70C85B84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costo di installazione/disinstallazione POS (art. 18 comma 3 lett. n Convenzione)</w:t>
            </w:r>
          </w:p>
        </w:tc>
        <w:tc>
          <w:tcPr>
            <w:tcW w:w="6011" w:type="dxa"/>
          </w:tcPr>
          <w:p w14:paraId="516BCEB0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Costo installazione/disinstallazione per ogni POS - importo in euro:</w:t>
            </w:r>
          </w:p>
        </w:tc>
      </w:tr>
      <w:tr w:rsidR="006B198E" w14:paraId="6D81C259" w14:textId="77777777">
        <w:tc>
          <w:tcPr>
            <w:tcW w:w="3481" w:type="dxa"/>
          </w:tcPr>
          <w:p w14:paraId="03220561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Tasso di interesse creditore applicato sulle giacenze di cassa (art. 15 della convenzione).</w:t>
            </w:r>
          </w:p>
        </w:tc>
        <w:tc>
          <w:tcPr>
            <w:tcW w:w="6011" w:type="dxa"/>
          </w:tcPr>
          <w:p w14:paraId="4B351C40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spread (punti percentuali per anno, in più o alla pari), da applicarsi alla media Euribor a 3 mesi base 360 giorni media mese precedente vigente tempo per tempo:</w:t>
            </w:r>
          </w:p>
          <w:p w14:paraId="4F899E11" w14:textId="77777777" w:rsidR="006B198E" w:rsidRDefault="006B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8E" w14:paraId="0EF3CD65" w14:textId="77777777">
        <w:tc>
          <w:tcPr>
            <w:tcW w:w="3481" w:type="dxa"/>
          </w:tcPr>
          <w:p w14:paraId="2609B7CF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Tasso di interesse debitore applicato sull’utilizzo dell’anticipazione di tesoreria (art. 15 della convenzione).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11" w:type="dxa"/>
          </w:tcPr>
          <w:p w14:paraId="5DDD5431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spread (punti percentuali per anno, in più o alla pari), da applicarsi alla media Euribor a 3 mesi base 360 giorni, vigente tempo per tempo:</w:t>
            </w:r>
          </w:p>
        </w:tc>
      </w:tr>
      <w:tr w:rsidR="006B198E" w14:paraId="02833816" w14:textId="77777777">
        <w:tc>
          <w:tcPr>
            <w:tcW w:w="3481" w:type="dxa"/>
          </w:tcPr>
          <w:p w14:paraId="3A1B5D41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eventuale commissione di accordato (art. 15 della convenzione) </w:t>
            </w:r>
          </w:p>
        </w:tc>
        <w:tc>
          <w:tcPr>
            <w:tcW w:w="6011" w:type="dxa"/>
          </w:tcPr>
          <w:p w14:paraId="46D55DFB" w14:textId="77777777" w:rsidR="006B198E" w:rsidRDefault="00E51EB7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espressa in % trimestrale:</w:t>
            </w:r>
          </w:p>
        </w:tc>
      </w:tr>
      <w:tr w:rsidR="006B198E" w14:paraId="1C1B0D3B" w14:textId="77777777">
        <w:tc>
          <w:tcPr>
            <w:tcW w:w="3481" w:type="dxa"/>
          </w:tcPr>
          <w:p w14:paraId="7F0B458E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dichiarazioni di terzo, legate alle procedure esecutive (pignoramenti) per ogni dichiarazione resa (art. 18 comma 2 della convenzione)</w:t>
            </w:r>
          </w:p>
        </w:tc>
        <w:tc>
          <w:tcPr>
            <w:tcW w:w="6011" w:type="dxa"/>
          </w:tcPr>
          <w:p w14:paraId="6E78672D" w14:textId="77777777" w:rsidR="006B198E" w:rsidRDefault="00E51EB7">
            <w:pPr>
              <w:spacing w:after="0" w:line="240" w:lineRule="auto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dichiarazione - importo in euro:</w:t>
            </w:r>
          </w:p>
        </w:tc>
      </w:tr>
      <w:tr w:rsidR="006B198E" w14:paraId="05FA309A" w14:textId="77777777">
        <w:tc>
          <w:tcPr>
            <w:tcW w:w="3481" w:type="dxa"/>
          </w:tcPr>
          <w:p w14:paraId="54D748DB" w14:textId="77777777" w:rsidR="006B198E" w:rsidRDefault="00E51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dichiarazioni di terzo, legate alle procedure esecutive (pignoramenti) per ogni pratica di accertamento dell’onere del terzo (art. 18 comma 2 della convenzione)</w:t>
            </w:r>
          </w:p>
        </w:tc>
        <w:tc>
          <w:tcPr>
            <w:tcW w:w="6011" w:type="dxa"/>
          </w:tcPr>
          <w:p w14:paraId="6212CAC7" w14:textId="77777777" w:rsidR="006B198E" w:rsidRDefault="00E51EB7">
            <w:pPr>
              <w:spacing w:after="0" w:line="240" w:lineRule="auto"/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i/>
                <w:sz w:val="24"/>
                <w:szCs w:val="24"/>
              </w:rPr>
              <w:t>commissione per ogni pratica - importo in euro:</w:t>
            </w:r>
          </w:p>
        </w:tc>
      </w:tr>
    </w:tbl>
    <w:p w14:paraId="6A274488" w14:textId="77777777" w:rsidR="006B198E" w:rsidRDefault="006B198E">
      <w:pPr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14:paraId="7F7D0545" w14:textId="77777777" w:rsidR="006B198E" w:rsidRDefault="006B198E">
      <w:pPr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14:paraId="7A402F89" w14:textId="54345F89" w:rsidR="006B198E" w:rsidRDefault="00E51EB7">
      <w:pPr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  <w:u w:val="single"/>
        </w:rPr>
        <w:t xml:space="preserve">Corrispettivo annuo forfettario e omnicomprensivo per la gestione del </w:t>
      </w:r>
      <w:proofErr w:type="gramStart"/>
      <w:r>
        <w:rPr>
          <w:rFonts w:ascii="Times New Roman" w:eastAsia="TimesNewRoman,Bold" w:hAnsi="Times New Roman" w:cs="Times New Roman"/>
          <w:b/>
          <w:bCs/>
          <w:sz w:val="24"/>
          <w:szCs w:val="24"/>
          <w:u w:val="single"/>
        </w:rPr>
        <w:t>servizio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: </w:t>
      </w:r>
      <w:r w:rsidR="000B55E0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€</w:t>
      </w:r>
      <w:proofErr w:type="gramEnd"/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………………. (oltre Iva</w:t>
      </w:r>
      <w:r w:rsidR="005138EC">
        <w:rPr>
          <w:rFonts w:ascii="Times New Roman" w:eastAsia="TimesNewRoman,Bold" w:hAnsi="Times New Roman" w:cs="Times New Roman"/>
          <w:b/>
          <w:bCs/>
          <w:sz w:val="24"/>
          <w:szCs w:val="24"/>
        </w:rPr>
        <w:t>, se dovuta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).</w:t>
      </w:r>
    </w:p>
    <w:p w14:paraId="0B6C8432" w14:textId="77777777" w:rsidR="006B198E" w:rsidRDefault="006B198E">
      <w:pPr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14:paraId="5D183B84" w14:textId="77777777" w:rsidR="006B198E" w:rsidRDefault="006B198E">
      <w:pPr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14:paraId="05B0307E" w14:textId="77777777" w:rsidR="006B198E" w:rsidRDefault="006B198E"/>
    <w:p w14:paraId="5340F6B6" w14:textId="77777777" w:rsidR="006B198E" w:rsidRDefault="006B198E"/>
    <w:sectPr w:rsidR="006B198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722DC"/>
    <w:multiLevelType w:val="multilevel"/>
    <w:tmpl w:val="1636932E"/>
    <w:lvl w:ilvl="0">
      <w:numFmt w:val="bullet"/>
      <w:lvlText w:val="-"/>
      <w:lvlJc w:val="left"/>
      <w:pPr>
        <w:tabs>
          <w:tab w:val="num" w:pos="0"/>
        </w:tabs>
        <w:ind w:left="138" w:hanging="118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60" w:hanging="11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81" w:hanging="1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01" w:hanging="1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22" w:hanging="1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43" w:hanging="1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63" w:hanging="1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84" w:hanging="1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05" w:hanging="118"/>
      </w:pPr>
      <w:rPr>
        <w:rFonts w:ascii="Symbol" w:hAnsi="Symbol" w:cs="Symbol" w:hint="default"/>
      </w:rPr>
    </w:lvl>
  </w:abstractNum>
  <w:abstractNum w:abstractNumId="1" w15:restartNumberingAfterBreak="0">
    <w:nsid w:val="775135BB"/>
    <w:multiLevelType w:val="multilevel"/>
    <w:tmpl w:val="27B48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6052655">
    <w:abstractNumId w:val="0"/>
  </w:num>
  <w:num w:numId="2" w16cid:durableId="128774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8E"/>
    <w:rsid w:val="000B55E0"/>
    <w:rsid w:val="005138EC"/>
    <w:rsid w:val="006B198E"/>
    <w:rsid w:val="00E51EB7"/>
    <w:rsid w:val="00E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23D"/>
  <w15:docId w15:val="{89B219F3-C8CD-4885-B62B-FB46153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3F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E53F7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2703B6"/>
    <w:pPr>
      <w:spacing w:after="160" w:line="254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270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o-finanziario@pec.comune.castelnuovodiporto.r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C499-8CEC-44B7-963E-13B6C4BE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dc:description/>
  <cp:lastModifiedBy>Alessandra Gherardi</cp:lastModifiedBy>
  <cp:revision>13</cp:revision>
  <cp:lastPrinted>2022-12-01T09:12:00Z</cp:lastPrinted>
  <dcterms:created xsi:type="dcterms:W3CDTF">2022-11-15T10:59:00Z</dcterms:created>
  <dcterms:modified xsi:type="dcterms:W3CDTF">2022-12-01T09:36:00Z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